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EF" w:rsidRPr="006E0743" w:rsidRDefault="00602CEF" w:rsidP="00602CEF">
      <w:pPr>
        <w:pStyle w:val="a3"/>
        <w:ind w:firstLine="709"/>
        <w:rPr>
          <w:sz w:val="24"/>
          <w:szCs w:val="24"/>
        </w:rPr>
      </w:pPr>
      <w:r w:rsidRPr="006E0743">
        <w:rPr>
          <w:sz w:val="24"/>
          <w:szCs w:val="24"/>
        </w:rPr>
        <w:t>Ханты-Мансийский автономный округ – Югра</w:t>
      </w:r>
    </w:p>
    <w:p w:rsidR="00602CEF" w:rsidRPr="006E0743" w:rsidRDefault="00602CEF" w:rsidP="00602CEF">
      <w:pPr>
        <w:pStyle w:val="a3"/>
        <w:ind w:firstLine="709"/>
        <w:rPr>
          <w:sz w:val="24"/>
          <w:szCs w:val="24"/>
        </w:rPr>
      </w:pPr>
      <w:r w:rsidRPr="006E0743">
        <w:rPr>
          <w:sz w:val="24"/>
          <w:szCs w:val="24"/>
        </w:rPr>
        <w:t>Ханты-Мансийский  район</w:t>
      </w:r>
    </w:p>
    <w:p w:rsidR="00602CEF" w:rsidRPr="006E0743" w:rsidRDefault="00602CEF" w:rsidP="00602CEF">
      <w:pPr>
        <w:pStyle w:val="a3"/>
        <w:ind w:firstLine="709"/>
        <w:rPr>
          <w:sz w:val="24"/>
          <w:szCs w:val="24"/>
        </w:rPr>
      </w:pPr>
    </w:p>
    <w:p w:rsidR="00602CEF" w:rsidRPr="006E0743" w:rsidRDefault="00602CEF" w:rsidP="00602CE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E0743"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602CEF" w:rsidRPr="006E0743" w:rsidRDefault="00602CEF" w:rsidP="00602CE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E0743">
        <w:rPr>
          <w:rFonts w:ascii="Times New Roman" w:hAnsi="Times New Roman"/>
          <w:b/>
          <w:bCs/>
          <w:sz w:val="24"/>
          <w:szCs w:val="24"/>
        </w:rPr>
        <w:t>СЕЛЬСКОЕ ПОСЕЛЕНИЕ КРАСНОЛЕНИНСКИЙ</w:t>
      </w:r>
    </w:p>
    <w:p w:rsidR="00602CEF" w:rsidRPr="006E0743" w:rsidRDefault="00602CEF" w:rsidP="00602CE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02CEF" w:rsidRPr="006E0743" w:rsidRDefault="00602CEF" w:rsidP="00602CE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E0743">
        <w:rPr>
          <w:rFonts w:ascii="Times New Roman" w:hAnsi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602CEF" w:rsidRPr="006E0743" w:rsidRDefault="00602CEF" w:rsidP="00602CEF">
      <w:pPr>
        <w:pStyle w:val="5"/>
        <w:spacing w:before="0" w:after="0"/>
        <w:ind w:firstLine="709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6E0743">
        <w:rPr>
          <w:rFonts w:ascii="Times New Roman" w:hAnsi="Times New Roman"/>
          <w:i w:val="0"/>
          <w:iCs w:val="0"/>
          <w:sz w:val="28"/>
          <w:szCs w:val="28"/>
        </w:rPr>
        <w:t>П</w:t>
      </w:r>
      <w:proofErr w:type="gramEnd"/>
      <w:r w:rsidRPr="006E0743">
        <w:rPr>
          <w:rFonts w:ascii="Times New Roman" w:hAnsi="Times New Roman"/>
          <w:i w:val="0"/>
          <w:iCs w:val="0"/>
          <w:sz w:val="28"/>
          <w:szCs w:val="28"/>
        </w:rPr>
        <w:t xml:space="preserve"> О С Т А Н О В Л Е Н И Е</w:t>
      </w:r>
    </w:p>
    <w:p w:rsidR="00602CEF" w:rsidRPr="006E0743" w:rsidRDefault="00602CEF" w:rsidP="00602CEF">
      <w:pPr>
        <w:spacing w:after="0" w:line="240" w:lineRule="auto"/>
        <w:rPr>
          <w:rFonts w:ascii="Times New Roman" w:hAnsi="Times New Roman"/>
        </w:rPr>
      </w:pPr>
    </w:p>
    <w:p w:rsidR="00602CEF" w:rsidRPr="006E0743" w:rsidRDefault="00602CEF" w:rsidP="00602C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6E07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6E074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6E07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06</w:t>
      </w:r>
    </w:p>
    <w:p w:rsidR="00602CEF" w:rsidRDefault="00602CEF" w:rsidP="006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743">
        <w:rPr>
          <w:rFonts w:ascii="Times New Roman" w:hAnsi="Times New Roman"/>
          <w:sz w:val="28"/>
          <w:szCs w:val="28"/>
        </w:rPr>
        <w:t xml:space="preserve">п.Красноленинский </w:t>
      </w:r>
    </w:p>
    <w:p w:rsidR="00602CEF" w:rsidRDefault="00602CEF" w:rsidP="006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CEF" w:rsidRDefault="00602CEF" w:rsidP="00602C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BA2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</w:p>
    <w:p w:rsidR="00602CEF" w:rsidRDefault="00602CEF" w:rsidP="00602C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602CEF" w:rsidRDefault="00602CEF" w:rsidP="00602C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01.03.2007 №01</w:t>
      </w:r>
    </w:p>
    <w:p w:rsidR="00602CEF" w:rsidRDefault="00602CEF" w:rsidP="006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CEF" w:rsidRDefault="00602CEF" w:rsidP="006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130 Трудового кодекса Российской Федерации:</w:t>
      </w:r>
    </w:p>
    <w:p w:rsidR="00602CEF" w:rsidRDefault="00602CEF" w:rsidP="00602CE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CEF">
        <w:rPr>
          <w:rFonts w:ascii="Times New Roman" w:hAnsi="Times New Roman"/>
          <w:sz w:val="28"/>
          <w:szCs w:val="28"/>
        </w:rPr>
        <w:t xml:space="preserve">Внести в постановление главы сельского поселения Красноленинский от 01.03.2007 №01 </w:t>
      </w:r>
      <w:r>
        <w:rPr>
          <w:rFonts w:ascii="Times New Roman" w:hAnsi="Times New Roman"/>
          <w:sz w:val="28"/>
          <w:szCs w:val="28"/>
        </w:rPr>
        <w:t>«Об оплате труда и социальной защищенности рабочих администрации сельского поселения Красноленинский» следующие изменения:</w:t>
      </w:r>
    </w:p>
    <w:p w:rsidR="00602CEF" w:rsidRDefault="00602CEF" w:rsidP="00602CE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изложить в следующей редакции:</w:t>
      </w:r>
    </w:p>
    <w:p w:rsidR="00602CEF" w:rsidRDefault="00602CEF" w:rsidP="00602CEF">
      <w:pPr>
        <w:pStyle w:val="a5"/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</w:t>
      </w:r>
    </w:p>
    <w:p w:rsidR="00602CEF" w:rsidRDefault="00602CEF" w:rsidP="00602CEF">
      <w:pPr>
        <w:pStyle w:val="a5"/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602CEF" w:rsidRDefault="00602CEF" w:rsidP="00602CEF">
      <w:pPr>
        <w:pStyle w:val="a5"/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602CEF" w:rsidRDefault="00602CEF" w:rsidP="00602CEF">
      <w:pPr>
        <w:pStyle w:val="a5"/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01.03.2007 №01</w:t>
      </w:r>
    </w:p>
    <w:p w:rsidR="00F765FC" w:rsidRDefault="00F765FC" w:rsidP="00602CEF">
      <w:pPr>
        <w:pStyle w:val="a5"/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</w:rPr>
      </w:pPr>
    </w:p>
    <w:p w:rsidR="00F765FC" w:rsidRDefault="00B520E7" w:rsidP="00B520E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Должностные оклады рабочих администрации</w:t>
      </w:r>
    </w:p>
    <w:p w:rsidR="00B520E7" w:rsidRDefault="00B520E7" w:rsidP="00B520E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Красноленинский</w:t>
      </w:r>
    </w:p>
    <w:p w:rsidR="00B520E7" w:rsidRDefault="00B520E7" w:rsidP="00B520E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6804"/>
        <w:gridCol w:w="1950"/>
      </w:tblGrid>
      <w:tr w:rsidR="00B520E7" w:rsidTr="00B520E7">
        <w:tc>
          <w:tcPr>
            <w:tcW w:w="817" w:type="dxa"/>
          </w:tcPr>
          <w:p w:rsidR="00B520E7" w:rsidRDefault="00B520E7" w:rsidP="00B520E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B520E7" w:rsidRDefault="00B520E7" w:rsidP="00B520E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950" w:type="dxa"/>
          </w:tcPr>
          <w:p w:rsidR="00B520E7" w:rsidRDefault="00B520E7" w:rsidP="00B520E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окладов (руб.)</w:t>
            </w:r>
          </w:p>
        </w:tc>
      </w:tr>
      <w:tr w:rsidR="00B520E7" w:rsidTr="00B520E7">
        <w:tc>
          <w:tcPr>
            <w:tcW w:w="817" w:type="dxa"/>
          </w:tcPr>
          <w:p w:rsidR="00B520E7" w:rsidRDefault="00DD5D96" w:rsidP="00DD5D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A2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520E7" w:rsidRDefault="00DD5D96" w:rsidP="00DD5D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при управлении легковыми автомобилями всех типов, грузовыми автомобилями всех типов грузоподъемностью от 3 до 10 тонн, автобусами габаритной длиной до 7 метров</w:t>
            </w:r>
          </w:p>
        </w:tc>
        <w:tc>
          <w:tcPr>
            <w:tcW w:w="1950" w:type="dxa"/>
          </w:tcPr>
          <w:p w:rsidR="00B520E7" w:rsidRDefault="00DD5D96" w:rsidP="00B520E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1396</w:t>
            </w:r>
          </w:p>
        </w:tc>
      </w:tr>
      <w:tr w:rsidR="00B520E7" w:rsidTr="00B520E7">
        <w:tc>
          <w:tcPr>
            <w:tcW w:w="817" w:type="dxa"/>
          </w:tcPr>
          <w:p w:rsidR="00B520E7" w:rsidRDefault="00DD5D96" w:rsidP="00DD5D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2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520E7" w:rsidRDefault="00DD5D96" w:rsidP="00DD5D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Водитель при управлении автомобилями скорой помощи и оперативными, оборудованными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спецсигналами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легковыми автомобилями – такси в городах с численностью населения свыше 1 млн. человек, грузовыми автомобилями грузоподъемностью от 10 до 40 тонн, автобусами габаритной длиной от 7 до 12 метров </w:t>
            </w:r>
          </w:p>
        </w:tc>
        <w:tc>
          <w:tcPr>
            <w:tcW w:w="1950" w:type="dxa"/>
          </w:tcPr>
          <w:p w:rsidR="00B520E7" w:rsidRDefault="00DD5D96" w:rsidP="00B520E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1396-1581</w:t>
            </w:r>
          </w:p>
        </w:tc>
      </w:tr>
      <w:tr w:rsidR="00B520E7" w:rsidTr="00B520E7">
        <w:tc>
          <w:tcPr>
            <w:tcW w:w="817" w:type="dxa"/>
          </w:tcPr>
          <w:p w:rsidR="00B520E7" w:rsidRDefault="00DD5D96" w:rsidP="00DD5D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A2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520E7" w:rsidRDefault="00DD5D96" w:rsidP="00DD5D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Водитель при управлении автомобилями грузоподъемностью свыше 40 тонн, автобусами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габаритной длиной от 12 до 15 метров</w:t>
            </w:r>
          </w:p>
        </w:tc>
        <w:tc>
          <w:tcPr>
            <w:tcW w:w="1950" w:type="dxa"/>
          </w:tcPr>
          <w:p w:rsidR="00B520E7" w:rsidRDefault="00DD5D96" w:rsidP="00B520E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1581-1790</w:t>
            </w:r>
          </w:p>
        </w:tc>
      </w:tr>
      <w:tr w:rsidR="00B520E7" w:rsidTr="00B520E7">
        <w:tc>
          <w:tcPr>
            <w:tcW w:w="817" w:type="dxa"/>
          </w:tcPr>
          <w:p w:rsidR="00B520E7" w:rsidRDefault="00DD5D96" w:rsidP="00DD5D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BA2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520E7" w:rsidRDefault="00DD5D96" w:rsidP="00DD5D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Представительства Ханты-Мансийского автономного округа – Югры при Правительстве Российской Федерации и в субъектах Российской Федерации</w:t>
            </w:r>
          </w:p>
        </w:tc>
        <w:tc>
          <w:tcPr>
            <w:tcW w:w="1950" w:type="dxa"/>
          </w:tcPr>
          <w:p w:rsidR="00B520E7" w:rsidRDefault="00DD5D96" w:rsidP="00B520E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2491-2866</w:t>
            </w:r>
          </w:p>
        </w:tc>
      </w:tr>
      <w:tr w:rsidR="00B520E7" w:rsidTr="00B520E7">
        <w:tc>
          <w:tcPr>
            <w:tcW w:w="817" w:type="dxa"/>
          </w:tcPr>
          <w:p w:rsidR="00B520E7" w:rsidRDefault="00DD5D96" w:rsidP="00DD5D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A2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520E7" w:rsidRDefault="00DD5D96" w:rsidP="00DD5D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Слесарь, электрик, сантехник</w:t>
            </w:r>
          </w:p>
        </w:tc>
        <w:tc>
          <w:tcPr>
            <w:tcW w:w="1950" w:type="dxa"/>
          </w:tcPr>
          <w:p w:rsidR="00B520E7" w:rsidRDefault="00DD5D96" w:rsidP="00B520E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1353-1581</w:t>
            </w:r>
          </w:p>
        </w:tc>
      </w:tr>
      <w:tr w:rsidR="00B520E7" w:rsidTr="00B520E7">
        <w:tc>
          <w:tcPr>
            <w:tcW w:w="817" w:type="dxa"/>
          </w:tcPr>
          <w:p w:rsidR="00B520E7" w:rsidRDefault="00DD5D96" w:rsidP="00DD5D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A2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520E7" w:rsidRDefault="00DD5D96" w:rsidP="00DD5D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Кладовщик, оператор ПЭВМ</w:t>
            </w:r>
          </w:p>
        </w:tc>
        <w:tc>
          <w:tcPr>
            <w:tcW w:w="1950" w:type="dxa"/>
          </w:tcPr>
          <w:p w:rsidR="00B520E7" w:rsidRDefault="00DD5D96" w:rsidP="00B520E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1353-1396</w:t>
            </w:r>
          </w:p>
        </w:tc>
      </w:tr>
      <w:tr w:rsidR="00B520E7" w:rsidTr="00B520E7">
        <w:tc>
          <w:tcPr>
            <w:tcW w:w="817" w:type="dxa"/>
          </w:tcPr>
          <w:p w:rsidR="00B520E7" w:rsidRDefault="00DD5D96" w:rsidP="00DD5D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A2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520E7" w:rsidRDefault="00A0034A" w:rsidP="00DD5D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Сторож, дворник, уборщик производственных и служебных помещений</w:t>
            </w:r>
          </w:p>
        </w:tc>
        <w:tc>
          <w:tcPr>
            <w:tcW w:w="1950" w:type="dxa"/>
          </w:tcPr>
          <w:p w:rsidR="00B520E7" w:rsidRDefault="00A0034A" w:rsidP="00B520E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1353-1396</w:t>
            </w:r>
          </w:p>
        </w:tc>
      </w:tr>
      <w:tr w:rsidR="00DD5D96" w:rsidTr="00B520E7">
        <w:tc>
          <w:tcPr>
            <w:tcW w:w="817" w:type="dxa"/>
          </w:tcPr>
          <w:p w:rsidR="00DD5D96" w:rsidRDefault="00DD5D96" w:rsidP="00DD5D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A2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D5D96" w:rsidRDefault="00A0034A" w:rsidP="00DD5D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  <w:tc>
          <w:tcPr>
            <w:tcW w:w="1950" w:type="dxa"/>
          </w:tcPr>
          <w:p w:rsidR="00DD5D96" w:rsidRDefault="00A0034A" w:rsidP="00B520E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1353-1396</w:t>
            </w:r>
          </w:p>
        </w:tc>
      </w:tr>
      <w:tr w:rsidR="00DD5D96" w:rsidTr="00B520E7">
        <w:tc>
          <w:tcPr>
            <w:tcW w:w="817" w:type="dxa"/>
          </w:tcPr>
          <w:p w:rsidR="00DD5D96" w:rsidRDefault="00DD5D96" w:rsidP="00DD5D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A2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D5D96" w:rsidRDefault="00A0034A" w:rsidP="00DD5D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Рулевой моторист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речфлот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DD5D96" w:rsidRDefault="00A0034A" w:rsidP="00B520E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1353-1396</w:t>
            </w:r>
          </w:p>
        </w:tc>
      </w:tr>
    </w:tbl>
    <w:p w:rsidR="00B520E7" w:rsidRDefault="00B520E7" w:rsidP="00B520E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0034A" w:rsidRDefault="00A0034A" w:rsidP="00A0034A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6.4, 6.5 приложения 2 изложить</w:t>
      </w:r>
      <w:r w:rsidR="00963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A0034A" w:rsidRDefault="00A0034A" w:rsidP="00A00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«6.4. Премия выплачивается рабочим, которые состояли в списочном составе по состоянию на 31 декабря соответствующего года.</w:t>
      </w:r>
    </w:p>
    <w:p w:rsidR="00A0034A" w:rsidRDefault="00A0034A" w:rsidP="00A00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Премия выплачивается также рабочим, проработавшим  неполный календарный год, в связи с их переводом по их просьбе или с их согласия в другой государственный орган </w:t>
      </w:r>
      <w:r w:rsidR="009633A0">
        <w:rPr>
          <w:rFonts w:ascii="Times New Roman" w:hAnsi="Times New Roman"/>
          <w:sz w:val="28"/>
          <w:szCs w:val="28"/>
        </w:rPr>
        <w:t xml:space="preserve">автономного округа, исполнительный орган </w:t>
      </w:r>
      <w:r>
        <w:rPr>
          <w:rFonts w:ascii="Times New Roman" w:hAnsi="Times New Roman"/>
          <w:sz w:val="28"/>
          <w:szCs w:val="28"/>
        </w:rPr>
        <w:t>государственной власти автономного округа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0034A" w:rsidRDefault="009633A0" w:rsidP="00A00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Подпункт 1.1 пункта 1 вступает в силу со дня подписания настоящего постановления и распространяет свое действие на правоотношения, возникшие с 1 февраля 2011 года.</w:t>
      </w:r>
    </w:p>
    <w:p w:rsidR="009633A0" w:rsidRDefault="009633A0" w:rsidP="00A00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3A0" w:rsidRDefault="009633A0" w:rsidP="00A00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3A0" w:rsidRDefault="009633A0" w:rsidP="00A00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3A0" w:rsidRDefault="009633A0" w:rsidP="00A00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3A0" w:rsidRDefault="009633A0" w:rsidP="00A00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3A0" w:rsidRDefault="009633A0" w:rsidP="00A00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3A0" w:rsidRDefault="009633A0" w:rsidP="00A00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9633A0" w:rsidRDefault="009633A0" w:rsidP="00963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                                  С.А. Кожевникова</w:t>
      </w:r>
    </w:p>
    <w:p w:rsidR="009633A0" w:rsidRDefault="009633A0" w:rsidP="00A00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3A0" w:rsidRPr="00A0034A" w:rsidRDefault="009633A0" w:rsidP="00A00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C0A" w:rsidRDefault="00CC1C0A" w:rsidP="00602CEF">
      <w:pPr>
        <w:jc w:val="both"/>
      </w:pPr>
    </w:p>
    <w:sectPr w:rsidR="00CC1C0A" w:rsidSect="0008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6C44"/>
    <w:multiLevelType w:val="multilevel"/>
    <w:tmpl w:val="5A723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D59574D"/>
    <w:multiLevelType w:val="hybridMultilevel"/>
    <w:tmpl w:val="3BB875F2"/>
    <w:lvl w:ilvl="0" w:tplc="6930B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CEF"/>
    <w:rsid w:val="00084BA5"/>
    <w:rsid w:val="000F49DE"/>
    <w:rsid w:val="00602CEF"/>
    <w:rsid w:val="009633A0"/>
    <w:rsid w:val="00A0034A"/>
    <w:rsid w:val="00B520E7"/>
    <w:rsid w:val="00BA20B3"/>
    <w:rsid w:val="00CC1C0A"/>
    <w:rsid w:val="00DD5D96"/>
    <w:rsid w:val="00F7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A5"/>
  </w:style>
  <w:style w:type="paragraph" w:styleId="5">
    <w:name w:val="heading 5"/>
    <w:basedOn w:val="a"/>
    <w:next w:val="a"/>
    <w:link w:val="50"/>
    <w:semiHidden/>
    <w:unhideWhenUsed/>
    <w:qFormat/>
    <w:rsid w:val="00602CE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02C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10"/>
    <w:qFormat/>
    <w:rsid w:val="00602C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602CE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02CEF"/>
    <w:pPr>
      <w:ind w:left="720"/>
      <w:contextualSpacing/>
    </w:pPr>
  </w:style>
  <w:style w:type="table" w:styleId="a6">
    <w:name w:val="Table Grid"/>
    <w:basedOn w:val="a1"/>
    <w:uiPriority w:val="59"/>
    <w:rsid w:val="00B52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2001-12-31T20:01:00Z</cp:lastPrinted>
  <dcterms:created xsi:type="dcterms:W3CDTF">2002-01-01T03:49:00Z</dcterms:created>
  <dcterms:modified xsi:type="dcterms:W3CDTF">2001-12-31T20:23:00Z</dcterms:modified>
</cp:coreProperties>
</file>